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Where my important documents are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A record for the people you trust.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Fill this in, then tell your trusted people where this sheet is kept. It can save them hours of searching at the worst possible time.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Last updated: ______________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     Review by: ______________</w:t>
      </w:r>
    </w:p>
    <w:p>
      <w:pPr>
        <w:spacing w:before="80"/>
      </w:pPr>
    </w:p>
    <w:tbl>
      <w:tblPr>
        <w:tblW w:type="dxa" w:w="9864"/>
        <w:tblBorders>
          <w:top w:val="single" w:color="E8D8C2" w:sz="4"/>
          <w:left w:val="single" w:color="C97B3A" w:sz="18"/>
          <w:bottom w:val="single" w:color="E8D8C2" w:sz="4"/>
          <w:right w:val="single" w:color="E8D8C2" w:sz="4"/>
          <w:insideH w:val="single" w:color="auto" w:sz="4"/>
          <w:insideV w:val="single" w:color="auto" w:sz="4"/>
        </w:tblBorders>
      </w:tblPr>
      <w:tblGrid>
        <w:gridCol w:w="9864"/>
      </w:tblGrid>
      <w:tr>
        <w:tc>
          <w:tcPr>
            <w:tcW w:type="dxa" w:w="9864"/>
            <w:shd w:fill="FBF1E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8A5320"/>
                <w:sz w:val="19"/>
                <w:szCs w:val="19"/>
              </w:rPr>
              <w:t xml:space="preserve">Don’t write full passwords, PINs or account numbers here. Just note where the password manager or list can be found.</w:t>
            </w:r>
          </w:p>
        </w:tc>
      </w:tr>
    </w:tbl>
    <w:p>
      <w:pPr>
        <w:spacing w:before="80"/>
      </w:pP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THE KEY DOCUMENTS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Will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Where is it kept? Who prepared it?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Enduring Power of Attorney (financial &amp; medical)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Where is it, and who is appointed?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Advance Care Directive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Where is it? Do the GP / hospital have a copy?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Funeral wishes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Burial or cremation? Any prepaid plan or bond?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MONEY &amp; ASSETS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Bank(s) and accounts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Which banks? Where are the details kept?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Superannuation fund(s)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Which funds? Is a binding nomination in place?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Old super funds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Ones you stopped paying into. Insurance may still sit inside them.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Life insurance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Inside super and/or standalone? Where is the policy held?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Property &amp; title deeds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Where are the deeds or mortgage papers?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Loans &amp; mortgages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Mortgage, personal loans, credit cards, buy-now-pay-later.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Accountant / financial adviser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Name and contact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DIGITAL &amp; DAY-TO-DAY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Password manager or list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Where is it, and who has the master access?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Email &amp; key online accounts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Where is this noted?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Subscriptions &amp; regular bills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Where are these listed?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Pets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Who has agreed to take them?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Utilities &amp; direct debits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Electricity, gas, water, internet, phone — and anything that keeps taking money.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WHO TO CONTACT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People who should be told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Names and phone numbers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Solicitor / executor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Name and contact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/>
        <w:keepLines/>
        <w:spacing w:after="0" w:before="200"/>
      </w:pP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Where this sheet is kept</w:t>
      </w:r>
      <w:r>
        <w:rPr>
          <w:rFonts w:ascii="Calibri" w:cs="Calibri" w:eastAsia="Calibri" w:hAnsi="Calibri"/>
          <w:i/>
          <w:iCs/>
          <w:color w:val="8A8076"/>
          <w:sz w:val="17"/>
          <w:szCs w:val="17"/>
        </w:rPr>
        <w:t xml:space="preserve">   Tell your trusted people</w:t>
      </w:r>
    </w:p>
    <w:p>
      <w:pPr>
        <w:keepNext/>
        <w:pBdr>
          <w:bottom w:val="single" w:color="D8CDBD" w:sz="6" w:space="2"/>
        </w:pBdr>
        <w:spacing w:after="0" w:before="17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keepNext w:val="false"/>
        <w:pBdr>
          <w:bottom w:val="single" w:color="D8CDBD" w:sz="6" w:space="2"/>
        </w:pBdr>
        <w:spacing w:after="0" w:before="20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my important documents are</dc:title>
  <dc:creator>Blue Tulip Co</dc:creator>
  <cp:lastModifiedBy>Un-named</cp:lastModifiedBy>
  <cp:revision>1</cp:revision>
  <dcterms:created xsi:type="dcterms:W3CDTF">2026-05-26T08:11:41.159Z</dcterms:created>
  <dcterms:modified xsi:type="dcterms:W3CDTF">2026-05-26T08:11:41.159Z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