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Blue Tulip Co 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Caring for someone with dementia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The legal and practical steps, stage by stage.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Dementia changes over years. Work top to bottom — the early legal steps matter most, because they can only be done while capacity remains.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AFTER DIAGNOSIS — THE LEGAL WINDOW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 up Enduring Power of Attorney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Urgent — while capacity is intact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This is the single most important task. EPOA must be signed while they have legal capacity. Once capacity is lost, the only option is a costly, stressful application to the tribunal.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or update their will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Urgent — while capacity is intact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Capacity to sign a will is a legal test. Do this now with a solicitor who can assess capacity and document it.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Complete an Advance Care Directive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Urgent — while capacity is intact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Their values and treatment wishes for the future, while they can still shape them. Covers resuscitation, feeding tubes, hospital transfers.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Get a formal diagnosis documented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See a geriatrician, neurologist, or memory clinic. Written diagnosis matters for Centrelink, insurance, and aged care access later.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Call Dementia Australia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This week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1800 100 500 (National Dementia Helpline, 24/7). Free counselling, education courses, local support groups.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Talk to close family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Everyone needs to hear the diagnosis directly. Plan together. Roles, time, money — nothing is off the table.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Organise their paperwork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3 months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Bank accounts, super, insurance, passwords. Get everything in one place now while they can help you understand it.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GOVERNMENT &amp; FINANCIAL SUPPORT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to My Aged Care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3 months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Call 1800 200 422 or apply online at My Aged Care. You don’t ask for a type of assessment — an assessor works out what you need. This is the gateway to home care and residential care. Waiting lists are long — start early.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Centrelink Carer Payment / Allowance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First 3 months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you’re caring for them, you may be eligible. Carer Allowance is non-means-tested; Carer Payment is income-support. Check current rates with Services Australia.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a Companion Card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Early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Lets a carer go with them to venues, events, and public transport free of charge. State-based, free.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Get a Disability Parking Permit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Early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Applied for through your state transport authority with a GP letter. Makes appointments and outings much easier.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EARLY STAGE — STILL INDEPENDENT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Build the medical team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Early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Regular GP appointments. A geriatrician or memory clinic. Discuss medications (cholinesterase inhibitors like donepezil may help early stages).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Make home safer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Early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Remove trip hazards. Add grab rails, motion-sensor lights, locks on dangerous cupboards. An OT home assessment through My Aged Care is free.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 up tech safety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Early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GPS trackers in wallets/shoes. Medic-alert bracelets. Consider an automatic stove shut-off. Lock down internet banking if scams are a concern.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Keep a daily routine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Ongoing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Routine reduces confusion and anxiety. Same wake time, same meals, same activities where possible.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Connect to social activities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Early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Memory cafes, dementia-friendly groups, men’s sheds, church. Isolation accelerates decline.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AS IT PROGRESSES — MIDDLE STAGE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Have the driving conversation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When safety is a concern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One of the hardest. A medical assessment through the GP is the easiest path — doctors are required to report unsafe drivers in most states.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Take over medications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Middle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Use a Webster-pak from the pharmacy (dose-administration aid). Dementia increasingly makes self-medication unsafe.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Take over finances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Middle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Use the EPOA. Monitor for scams — dementia patients are targeted. Consider automatic bill payments. Freeze credit cards if needed.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Increase home care hours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As needs grow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>Request a re-assessment when needs grow. Support at Home has eight funding classifications, and a higher one provides substantial support.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Arrange carer respite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Before you burn out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 cannot do this alone indefinitely. Respite is non-negotiable. Book it before you need it — same-day crises are common.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Prepare for wandering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Middle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Register with MedicAlert’s National Dementia Register (free). Install door alarms. Keep a recent photo.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Consider aged care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Middle to late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Start touring facilities early — waiting lists are months or years. Understand RADs (Refundable Accommodation Deposits) and means testing.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LATE STAGE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Involve palliative care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Late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Dementia is a terminal illness. Palliative care supports comfort and dignity. Ask the GP for a referral — it’s not only for cancer.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Review the Advance Care Directive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Late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the ACD still reflects current wishes. Make sure staff and family know where it is. Put a copy in their aged care file.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Be present in the ways that work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Ongoing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They may not remember your name but can still feel love. Music, touch, familiar smells — these reach past the disease.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Plan for hospital avoidance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Late stage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Hospitals disorient dementia patients badly. Discuss with the GP and aged care staff when NOT to transfer — aligned with the ACD.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Talk about funeral wishes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Any time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While they still can, if possible. Otherwise, you decide based on what you know of them.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LOOKING AFTER YOURSELF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Recognise anticipatory grief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Ongoing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 grieve them while they’re still alive. That is normal with dementia. Talk to a grief counsellor who understands this — it is different from other losses.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Join a carers support group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Ongoing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Other carers understand in a way no one else can. Dementia Australia runs online and local groups. Free.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Protect your own health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Ongoing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Carers die younger than non-carers. Regular GP checks for yourself. Move your body. Eat. Sleep when you can.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Have crisis numbers ready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Keep handy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Dementia Australia: 1800 100 500 (24/7). Lifeline: 13 11 14. Carer Gateway: 1800 422 737.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Caring for someone with dementia</dc:title>
  <dc:creator>Blue Tulip Co</dc:creator>
  <cp:lastModifiedBy>Un-named</cp:lastModifiedBy>
  <cp:revision>1</cp:revision>
  <dcterms:created xsi:type="dcterms:W3CDTF">2026-05-26T07:49:10.623Z</dcterms:created>
  <dcterms:modified xsi:type="dcterms:W3CDTF">2026-05-26T07:49:10.623Z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